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653"/>
      </w:tblGrid>
      <w:tr w:rsidR="003E504C" w:rsidRPr="004F046C" w:rsidTr="003E504C">
        <w:trPr>
          <w:trHeight w:val="55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3842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4F04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товара / услуг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Авторучки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Альбомы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Булавки, за исключением ювелирных изделий и бижутерии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Бумага в листах [канцелярские товары]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Вазы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Горшки для цветов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Закладки для книг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Замки висячие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Карандаши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Линейки чертежные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Мел для портных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Наклейки самоклеящиеся [канцелярские товары]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Наборы для шитья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Наперстки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Несессеры для письменных принадлежностей [канцелярские товары]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Пеналы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Принадлежности школьные [канцелярские товары] 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Скатерти бумажные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Силиконы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Статуэтки из дерева, воска, гипса или пластмасс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Янтарь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Весы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Белье постельное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Доски для резки кухонные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ind w:right="190"/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Емкости бытовые или кухонные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Емкости термоизоляционные для напитков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Емкости термоизоляционные для пищевых продуктов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Калькуляторы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Линейки [инструменты измерительные]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Лопатки [садоводство] / Совки [садоводство]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Ложки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Мельницы для перца ручные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Ножницы садовые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Одеяла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Перчатки для садово-огородных работ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Полотенца текстильные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Приборы столовые [ножи, вилки и ложки]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Солонки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Сервизы кофейные [столовая посуда]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Сервизы чайные [столовая посуда]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Скалки для теста бытовые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Сосуды для питья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Угольники [ручные инструменты]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Чайники заварочные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Чашки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Ящики пластмассовые, деревянные 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Ароматизаторы</w:t>
            </w:r>
            <w:proofErr w:type="spellEnd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 воздуха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Гребни для волос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Лаки для волос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Препараты для завивки волос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Расчески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Салфетки, пропитанные препаратами для удаления макияжа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Средства для окрашивания волос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Шампуни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Шампуни сухие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Мыла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Кремы для кожи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Бирки багажные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Брелоки для ключей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Броши [изделия ювелирные]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Булавки [изделия ювелирные]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Булавки декоративные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Булавки для галстуков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Визитницы</w:t>
            </w:r>
            <w:proofErr w:type="spellEnd"/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Вымпелы текстильные или пластиковые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Держатели для кредитных карт [бумажники]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Зажимы для галстуков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Запонки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Зеркала ручные [зеркала туалетные]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Знаки из благородных металлов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Знаки нагрудные не из драгоценных металлов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Зонты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Игрушки мягкие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Игрушки плюшевые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Игрушки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Игры настольные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Изделия ювелирные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Изделия из обычных металлов художественные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Изделия плетеные [короба, корзины] для транспортировки продуктов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Изделия художественные резные деревянные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Изделия художественные из благородных металлов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Инструменты музыкальные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Картодержатели</w:t>
            </w:r>
            <w:proofErr w:type="spellEnd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 [бумажники]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Копилки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Магниты декоративные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Материалы упаковочные [прокладочные, набивочные] не из резины, пластмассы, бумаги или картона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Матрешки [русские деревянные куклы]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Медали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Медальоны [изделия ювелирные]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Мешки [конверты, пакеты] для упаковки текстильные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Обложки для паспортов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Пледы дорожные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Подушки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Подушки диванные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Рамы для картин [обрамления]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Циновки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Часы, за исключением наручных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Часы наручные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Шкатулки для украшений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Афиши, Плакаты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Бланки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Блокноты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Блокноты с отрывными листами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Брошюры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Буклеты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Бумага упаковочная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Издания печ</w:t>
            </w:r>
            <w:r w:rsidRPr="004F046C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/>
            </w:r>
            <w:r w:rsidRPr="004F04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атные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Конверты [канцелярские товары]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Листовки 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Материалы упаковочные [прокладочные, набивочные] из бумаги или картона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Марки почтовые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Мешки [конверты, пакеты] для упаковки бумажные или пластмассовые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Открытки поздравительные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Папки для документов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Флаги бумажные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Жилеты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Носки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Одежда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Одежда непромокаемая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Рюкзаки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Сумки 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Сумки женские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Сумки пляжные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Фартуки [одежда]</w:t>
            </w:r>
          </w:p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04C" w:rsidRPr="004F046C" w:rsidTr="003E504C">
        <w:trPr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Футболки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Халаты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Халаты купальные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Шапки [головные уборы]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Булки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Изделия кондитерские из сладкого теста, преимущественно с начинкой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Изделия кондитерские мучные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Кофе 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Напитки на базе какао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Напитки чайные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Напитки шоколадные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Напитки кофейные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Хлеб 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Хлеб из пресного теста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Хлеб диабетический для медицинских целей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4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Шоколад</w:t>
            </w:r>
            <w:proofErr w:type="spellEnd"/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Бинокли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Мегафоны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Медиаплееры</w:t>
            </w:r>
            <w:proofErr w:type="spellEnd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 портативные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Моноподы</w:t>
            </w:r>
            <w:proofErr w:type="spellEnd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 [штативы ручные]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Рупоры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Устройства зарядные для аккумуляторных батарей</w:t>
            </w:r>
          </w:p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Устройства зарядные для электрических аккумуляторов</w:t>
            </w:r>
          </w:p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-накопители</w:t>
            </w:r>
            <w:r w:rsidRPr="004F04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USB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Голограммы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Агентства по обеспечению мест [гостиницы, пансионы]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Аренда площадей для размещения рекламы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 xml:space="preserve">Посредничество коммерческое </w:t>
            </w:r>
            <w:r w:rsidRPr="004F04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обслуживание</w:t>
            </w:r>
            <w:r w:rsidRPr="004F04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Демонстрация товаров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4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Кафе</w:t>
            </w:r>
            <w:proofErr w:type="spellEnd"/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Макетирование рекламы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Организация выставок в коммерческих или рекламных целях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Оформление витрин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Презентация товаров на всех медиа средствах с целью розничной продажи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OLE_LINK3"/>
            <w:bookmarkStart w:id="2" w:name="OLE_LINK4"/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Продвижение продаж для третьих лиц</w:t>
            </w:r>
            <w:bookmarkEnd w:id="1"/>
            <w:bookmarkEnd w:id="2"/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Прокат торговых автоматов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Предоставление места для онлайн-продаж покупателям, продавцам товаров и услуг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Представления театральные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Представления театрализованные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Распространение рекламных материалов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Распространение образцов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Реклама наружная</w:t>
            </w:r>
          </w:p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Рестораны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Перевозки автомобильные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Перевозки пассажирские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Упаковка товаров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Услуги такси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Услуги снабженческие для третьих лиц [закупка и обеспечение предпринимателей товарами]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Услуги субподрядные [коммерческая помощь]</w:t>
            </w:r>
          </w:p>
        </w:tc>
      </w:tr>
      <w:tr w:rsidR="003E504C" w:rsidRPr="004F046C" w:rsidTr="003E504C">
        <w:trPr>
          <w:trHeight w:val="5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Экскурсии [туризм]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Автоматы торговые</w:t>
            </w:r>
          </w:p>
        </w:tc>
      </w:tr>
      <w:tr w:rsidR="003E504C" w:rsidRPr="004F046C" w:rsidTr="003E504C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pStyle w:val="a6"/>
              <w:numPr>
                <w:ilvl w:val="0"/>
                <w:numId w:val="1"/>
              </w:numPr>
              <w:ind w:left="9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4C" w:rsidRPr="004F046C" w:rsidRDefault="003E504C" w:rsidP="00B5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46C">
              <w:rPr>
                <w:rFonts w:ascii="Times New Roman" w:hAnsi="Times New Roman" w:cs="Times New Roman"/>
                <w:sz w:val="28"/>
                <w:szCs w:val="28"/>
              </w:rPr>
              <w:t>Устройства для приготовления напитков электромеханические</w:t>
            </w:r>
          </w:p>
        </w:tc>
      </w:tr>
    </w:tbl>
    <w:p w:rsidR="00FC03EC" w:rsidRPr="004F046C" w:rsidRDefault="00384286">
      <w:pPr>
        <w:rPr>
          <w:sz w:val="28"/>
          <w:szCs w:val="28"/>
        </w:rPr>
      </w:pPr>
    </w:p>
    <w:sectPr w:rsidR="00FC03EC" w:rsidRPr="004F0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36C1E"/>
    <w:multiLevelType w:val="hybridMultilevel"/>
    <w:tmpl w:val="15048012"/>
    <w:lvl w:ilvl="0" w:tplc="921840AA">
      <w:start w:val="1"/>
      <w:numFmt w:val="decimal"/>
      <w:lvlText w:val="%1."/>
      <w:lvlJc w:val="left"/>
      <w:pPr>
        <w:ind w:left="1353" w:hanging="360"/>
      </w:pPr>
      <w:rPr>
        <w:rFonts w:ascii="Cambria" w:hAnsi="Cambria" w:cs="Cambri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BC3"/>
    <w:rsid w:val="001E0664"/>
    <w:rsid w:val="00305553"/>
    <w:rsid w:val="00384286"/>
    <w:rsid w:val="003E504C"/>
    <w:rsid w:val="00434BC3"/>
    <w:rsid w:val="004F046C"/>
    <w:rsid w:val="005F26F6"/>
    <w:rsid w:val="00E6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DF6D8"/>
  <w15:chartTrackingRefBased/>
  <w15:docId w15:val="{FD6DE382-923D-49EF-AC85-C13B2207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3E504C"/>
    <w:rPr>
      <w:sz w:val="16"/>
      <w:szCs w:val="16"/>
    </w:rPr>
  </w:style>
  <w:style w:type="paragraph" w:styleId="a4">
    <w:name w:val="annotation text"/>
    <w:basedOn w:val="a"/>
    <w:link w:val="a5"/>
    <w:rsid w:val="003E504C"/>
    <w:pPr>
      <w:autoSpaceDE w:val="0"/>
      <w:autoSpaceDN w:val="0"/>
      <w:adjustRightInd w:val="0"/>
      <w:spacing w:after="0" w:line="276" w:lineRule="auto"/>
      <w:jc w:val="center"/>
    </w:pPr>
    <w:rPr>
      <w:rFonts w:ascii="Cambria" w:eastAsia="Cambria" w:hAnsi="Cambria" w:cs="Cambria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3E504C"/>
    <w:rPr>
      <w:rFonts w:ascii="Cambria" w:eastAsia="Cambria" w:hAnsi="Cambria" w:cs="Cambria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3E504C"/>
    <w:pPr>
      <w:spacing w:after="200" w:line="276" w:lineRule="auto"/>
      <w:ind w:left="720"/>
      <w:contextualSpacing/>
    </w:pPr>
    <w:rPr>
      <w:rFonts w:ascii="Segoe UI" w:eastAsia="Cambria" w:hAnsi="Segoe UI" w:cs="Cambria"/>
      <w:lang w:val="x-none" w:eastAsia="x-none"/>
    </w:rPr>
  </w:style>
  <w:style w:type="character" w:customStyle="1" w:styleId="a7">
    <w:name w:val="Абзац списка Знак"/>
    <w:link w:val="a6"/>
    <w:uiPriority w:val="34"/>
    <w:locked/>
    <w:rsid w:val="003E504C"/>
    <w:rPr>
      <w:rFonts w:ascii="Segoe UI" w:eastAsia="Cambria" w:hAnsi="Segoe UI" w:cs="Cambria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Vagizov</dc:creator>
  <cp:keywords/>
  <dc:description/>
  <cp:lastModifiedBy>Timur Vagizov</cp:lastModifiedBy>
  <cp:revision>6</cp:revision>
  <dcterms:created xsi:type="dcterms:W3CDTF">2023-10-26T12:11:00Z</dcterms:created>
  <dcterms:modified xsi:type="dcterms:W3CDTF">2023-10-26T14:09:00Z</dcterms:modified>
</cp:coreProperties>
</file>